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EA3FC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31 grudnia 2024</w:t>
      </w:r>
      <w:bookmarkEnd w:id="0"/>
      <w:r>
        <w:rPr>
          <w:sz w:val="24"/>
          <w:szCs w:val="24"/>
        </w:rPr>
        <w:t xml:space="preserve"> r.</w:t>
      </w:r>
    </w:p>
    <w:p w:rsidR="00EA3FCF" w:rsidRPr="009B4035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29C0">
        <w:rPr>
          <w:sz w:val="24"/>
          <w:szCs w:val="24"/>
        </w:rPr>
        <w:t>GPB-I.746.3</w:t>
      </w:r>
      <w:r w:rsidR="00E176BB">
        <w:rPr>
          <w:sz w:val="24"/>
          <w:szCs w:val="24"/>
        </w:rPr>
        <w:t>3</w:t>
      </w:r>
      <w:r w:rsidRPr="009B4035">
        <w:rPr>
          <w:sz w:val="24"/>
          <w:szCs w:val="24"/>
        </w:rPr>
        <w:t>.202</w:t>
      </w:r>
      <w:r w:rsidRPr="009B4035" w:rsidR="00F91EE8">
        <w:rPr>
          <w:sz w:val="24"/>
          <w:szCs w:val="24"/>
        </w:rPr>
        <w:t>4</w:t>
      </w:r>
    </w:p>
    <w:p w:rsidR="00EA3FCF">
      <w:pPr>
        <w:snapToGrid w:val="0"/>
        <w:rPr>
          <w:sz w:val="24"/>
          <w:szCs w:val="24"/>
        </w:rPr>
      </w:pPr>
      <w:r w:rsidRPr="009B4035">
        <w:rPr>
          <w:sz w:val="24"/>
          <w:szCs w:val="24"/>
        </w:rPr>
        <w:tab/>
      </w:r>
      <w:r w:rsidRPr="009B4035">
        <w:rPr>
          <w:sz w:val="24"/>
          <w:szCs w:val="24"/>
        </w:rPr>
        <w:tab/>
        <w:t xml:space="preserve">  </w:t>
      </w:r>
      <w:r w:rsidR="005D29C0">
        <w:rPr>
          <w:sz w:val="24"/>
          <w:szCs w:val="24"/>
        </w:rPr>
        <w:t xml:space="preserve"> </w:t>
      </w:r>
      <w:r w:rsidRPr="009B4035" w:rsidR="00F91EE8">
        <w:rPr>
          <w:sz w:val="24"/>
          <w:szCs w:val="24"/>
        </w:rPr>
        <w:t xml:space="preserve"> </w:t>
      </w:r>
      <w:r w:rsidRPr="009B4035">
        <w:rPr>
          <w:sz w:val="24"/>
          <w:szCs w:val="24"/>
        </w:rPr>
        <w:t>SG</w:t>
      </w:r>
      <w:r w:rsidR="005D29C0">
        <w:rPr>
          <w:sz w:val="24"/>
          <w:szCs w:val="24"/>
        </w:rPr>
        <w:t>/JW</w:t>
      </w:r>
    </w:p>
    <w:p w:rsidR="007A5A24">
      <w:pPr>
        <w:snapToGrid w:val="0"/>
        <w:rPr>
          <w:sz w:val="24"/>
          <w:szCs w:val="24"/>
        </w:rPr>
      </w:pPr>
    </w:p>
    <w:p w:rsidR="00EA3FCF" w:rsidRPr="007A5A24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EA3FCF" w:rsidRPr="007A5A24" w:rsidP="007A5A24">
      <w:pPr>
        <w:spacing w:after="240" w:line="360" w:lineRule="auto"/>
        <w:ind w:left="-15" w:firstLine="720"/>
        <w:jc w:val="center"/>
        <w:rPr>
          <w:b/>
          <w:color w:val="000000"/>
          <w:sz w:val="24"/>
          <w:szCs w:val="24"/>
        </w:rPr>
      </w:pPr>
      <w:r w:rsidRPr="007A5A24">
        <w:rPr>
          <w:b/>
          <w:color w:val="000000"/>
          <w:sz w:val="24"/>
          <w:szCs w:val="24"/>
        </w:rPr>
        <w:t>Zawiadomienie o wszczęciu postępowania</w:t>
      </w:r>
    </w:p>
    <w:p w:rsidR="00C419E6" w:rsidP="004A50AB">
      <w:pPr>
        <w:spacing w:line="276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Zgodnie z art. 53 ust. 1 ustawy z dnia 27 marca 2003 r. o planowaniu i zagospodarowaniu przestrze</w:t>
      </w:r>
      <w:r w:rsidRPr="00D36F20">
        <w:rPr>
          <w:color w:val="000000"/>
          <w:sz w:val="24"/>
          <w:szCs w:val="24"/>
        </w:rPr>
        <w:t>nnym (</w:t>
      </w:r>
      <w:r w:rsidRPr="00D36F20" w:rsidR="00D36F20">
        <w:rPr>
          <w:color w:val="000000"/>
          <w:sz w:val="24"/>
          <w:szCs w:val="24"/>
        </w:rPr>
        <w:t>Dz. U. z 2024 r. poz. 1130</w:t>
      </w:r>
      <w:r w:rsidRPr="00D36F20">
        <w:rPr>
          <w:color w:val="000000"/>
          <w:sz w:val="24"/>
          <w:szCs w:val="24"/>
        </w:rPr>
        <w:t>)</w:t>
      </w:r>
      <w:r w:rsidR="004A50AB">
        <w:rPr>
          <w:color w:val="000000"/>
          <w:sz w:val="24"/>
          <w:szCs w:val="24"/>
        </w:rPr>
        <w:t>, w powiązaniu z art. 49 ustawy z dnia 14 czerwca 1960 r. Kodeks postepowania administracyjnego (Dz. U. z 2024 r. poz. 572), zwanej dalej „</w:t>
      </w:r>
      <w:r w:rsidR="004A50AB">
        <w:rPr>
          <w:i/>
          <w:color w:val="000000"/>
          <w:sz w:val="24"/>
          <w:szCs w:val="24"/>
        </w:rPr>
        <w:t>Kpa</w:t>
      </w:r>
      <w:r w:rsidR="004A50AB">
        <w:rPr>
          <w:color w:val="000000"/>
          <w:sz w:val="24"/>
          <w:szCs w:val="24"/>
        </w:rPr>
        <w:t>”,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Wojewoda Łódzki zawiadamia</w:t>
      </w:r>
      <w:r w:rsidR="009B4035">
        <w:rPr>
          <w:color w:val="000000"/>
          <w:sz w:val="24"/>
          <w:szCs w:val="24"/>
        </w:rPr>
        <w:t>, że na </w:t>
      </w:r>
      <w:r>
        <w:rPr>
          <w:color w:val="000000"/>
          <w:sz w:val="24"/>
          <w:szCs w:val="24"/>
        </w:rPr>
        <w:t xml:space="preserve">wniosek </w:t>
      </w:r>
      <w:r w:rsidR="005D29C0">
        <w:rPr>
          <w:color w:val="000000"/>
          <w:sz w:val="24"/>
          <w:szCs w:val="24"/>
        </w:rPr>
        <w:t>SIME Polska Sp. z o.o. z 28</w:t>
      </w:r>
      <w:r>
        <w:rPr>
          <w:color w:val="000000"/>
          <w:sz w:val="24"/>
          <w:szCs w:val="24"/>
        </w:rPr>
        <w:t xml:space="preserve"> </w:t>
      </w:r>
      <w:r w:rsidR="005D29C0">
        <w:rPr>
          <w:color w:val="000000"/>
          <w:sz w:val="24"/>
          <w:szCs w:val="24"/>
        </w:rPr>
        <w:t>sierpnia</w:t>
      </w:r>
      <w:r>
        <w:rPr>
          <w:color w:val="000000"/>
          <w:sz w:val="24"/>
          <w:szCs w:val="24"/>
        </w:rPr>
        <w:t xml:space="preserve"> 2024 r.</w:t>
      </w:r>
      <w:r w:rsidR="005D29C0">
        <w:rPr>
          <w:color w:val="000000"/>
          <w:sz w:val="24"/>
          <w:szCs w:val="24"/>
        </w:rPr>
        <w:t>, uzupełniony w dniu 23</w:t>
      </w:r>
      <w:r>
        <w:rPr>
          <w:color w:val="000000"/>
          <w:sz w:val="24"/>
          <w:szCs w:val="24"/>
        </w:rPr>
        <w:t xml:space="preserve"> </w:t>
      </w:r>
      <w:r w:rsidR="005D29C0">
        <w:rPr>
          <w:color w:val="000000"/>
          <w:sz w:val="24"/>
          <w:szCs w:val="24"/>
        </w:rPr>
        <w:t>grudnia</w:t>
      </w:r>
      <w:r w:rsidR="0047057A">
        <w:rPr>
          <w:color w:val="000000"/>
          <w:sz w:val="24"/>
          <w:szCs w:val="24"/>
        </w:rPr>
        <w:t xml:space="preserve"> 2024 </w:t>
      </w:r>
      <w:r>
        <w:rPr>
          <w:color w:val="000000"/>
          <w:sz w:val="24"/>
          <w:szCs w:val="24"/>
        </w:rPr>
        <w:t>r.</w:t>
      </w:r>
      <w:r w:rsidR="005D29C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zostało wszczęte postępowanie w sprawie ustalenia lokalizacji inwestycji celu publicznego na terenie zamkniętym, </w:t>
      </w:r>
      <w:r w:rsidR="00D36F20">
        <w:rPr>
          <w:sz w:val="24"/>
          <w:szCs w:val="24"/>
        </w:rPr>
        <w:t>kolejowym</w:t>
      </w:r>
      <w:r w:rsidR="005769E7">
        <w:rPr>
          <w:sz w:val="24"/>
          <w:szCs w:val="24"/>
        </w:rPr>
        <w:t>,</w:t>
      </w:r>
      <w:r w:rsidR="0047057A">
        <w:rPr>
          <w:sz w:val="24"/>
          <w:szCs w:val="24"/>
        </w:rPr>
        <w:t xml:space="preserve"> dla </w:t>
      </w:r>
      <w:r w:rsidRPr="000A279B" w:rsidR="00D36F20">
        <w:rPr>
          <w:sz w:val="24"/>
          <w:szCs w:val="24"/>
        </w:rPr>
        <w:t xml:space="preserve">przedsięwzięcia pn.: </w:t>
      </w:r>
      <w:r w:rsidR="00D36F20">
        <w:rPr>
          <w:sz w:val="24"/>
          <w:szCs w:val="24"/>
        </w:rPr>
        <w:t>„</w:t>
      </w:r>
      <w:r w:rsidRPr="005D29C0" w:rsidR="005D29C0">
        <w:rPr>
          <w:sz w:val="24"/>
          <w:szCs w:val="24"/>
        </w:rPr>
        <w:t>Sieć gazowa średniego ciśnienia o ciśnieniu nie większym niż 0,5MPa”, przewidzianego do realizacji na działce o numerze ewidencyjnym 551/9, obręb 0005 Bobrowniki, gmina Nieborów, powiat łowicki, województwo łódzkie</w:t>
      </w:r>
      <w:r>
        <w:rPr>
          <w:color w:val="000000"/>
          <w:sz w:val="24"/>
          <w:szCs w:val="24"/>
        </w:rPr>
        <w:t>.</w:t>
      </w:r>
    </w:p>
    <w:p w:rsidR="00C419E6" w:rsidP="004A50AB">
      <w:pPr>
        <w:spacing w:line="276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Jednocześnie zawiadamiam, że zgodnie z przepisem </w:t>
      </w:r>
      <w:r w:rsidR="004A50AB">
        <w:rPr>
          <w:color w:val="000000"/>
          <w:sz w:val="24"/>
          <w:szCs w:val="24"/>
        </w:rPr>
        <w:t>art. 10 §1, w związku z art. 73 </w:t>
      </w:r>
      <w:r>
        <w:rPr>
          <w:color w:val="000000"/>
          <w:sz w:val="24"/>
          <w:szCs w:val="24"/>
        </w:rPr>
        <w:t>§1</w:t>
      </w:r>
      <w:r w:rsidR="004A50AB">
        <w:rPr>
          <w:color w:val="000000"/>
          <w:sz w:val="24"/>
          <w:szCs w:val="24"/>
        </w:rPr>
        <w:t> </w:t>
      </w:r>
      <w:r w:rsidR="004A50AB">
        <w:rPr>
          <w:i/>
          <w:color w:val="000000"/>
          <w:sz w:val="24"/>
          <w:szCs w:val="24"/>
        </w:rPr>
        <w:t>Kpa</w:t>
      </w:r>
      <w:r w:rsidRPr="00D36F20">
        <w:rPr>
          <w:color w:val="000000"/>
          <w:sz w:val="24"/>
          <w:szCs w:val="24"/>
        </w:rPr>
        <w:t>, strony postępowania</w:t>
      </w:r>
      <w:r>
        <w:rPr>
          <w:color w:val="000000"/>
          <w:sz w:val="24"/>
          <w:szCs w:val="24"/>
        </w:rPr>
        <w:t xml:space="preserve"> uprawnione są do zapoznania się ze zgromadzonym materiałem dowodowym, składania wszelkich dodatkowych wyjaśnień i dokumentów mogących mieć znaczenie dla sprawy – w siedzibie Łódzkiego Urzędu Wojewódzkiego w Łodzi, Wydział Gospodarki Przestrzennej i Budownictwa, ul. Pi</w:t>
      </w:r>
      <w:r w:rsidR="005D29C0">
        <w:rPr>
          <w:color w:val="000000"/>
          <w:sz w:val="24"/>
          <w:szCs w:val="24"/>
        </w:rPr>
        <w:t>otrkowska 104, w pokoju 361 lub 338e</w:t>
      </w:r>
      <w:r w:rsidR="009B4035">
        <w:rPr>
          <w:color w:val="000000"/>
          <w:sz w:val="24"/>
          <w:szCs w:val="24"/>
        </w:rPr>
        <w:t xml:space="preserve"> po </w:t>
      </w:r>
      <w:r>
        <w:rPr>
          <w:color w:val="000000"/>
          <w:sz w:val="24"/>
          <w:szCs w:val="24"/>
        </w:rPr>
        <w:t>wcześniejszym uzgodnieniu telefonicznym daty i godziny przyjęcia (tel. (42) 664 11 58</w:t>
      </w:r>
      <w:r w:rsidR="005D29C0">
        <w:rPr>
          <w:color w:val="000000"/>
          <w:sz w:val="24"/>
          <w:szCs w:val="24"/>
        </w:rPr>
        <w:t xml:space="preserve"> oraz (42) 664 13 40</w:t>
      </w:r>
      <w:r>
        <w:rPr>
          <w:color w:val="000000"/>
          <w:sz w:val="24"/>
          <w:szCs w:val="24"/>
        </w:rPr>
        <w:t>). Uprawnienie to przysługuje stronie w każdym stadium postępowania.</w:t>
      </w:r>
    </w:p>
    <w:p w:rsidR="00C419E6" w:rsidP="004A50AB">
      <w:pPr>
        <w:spacing w:line="276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Informuję ponadto, że stosownie do art. 41 §</w:t>
      </w:r>
      <w:r w:rsidR="004A0016">
        <w:rPr>
          <w:color w:val="000000"/>
          <w:sz w:val="24"/>
          <w:szCs w:val="24"/>
        </w:rPr>
        <w:t>1 Kodeksu postępowania administracyjnego – w toku postepowania</w:t>
      </w:r>
      <w:r w:rsidR="004A50AB">
        <w:rPr>
          <w:color w:val="000000"/>
          <w:sz w:val="24"/>
          <w:szCs w:val="24"/>
        </w:rPr>
        <w:t>,</w:t>
      </w:r>
      <w:r w:rsidR="004A0016">
        <w:rPr>
          <w:color w:val="000000"/>
          <w:sz w:val="24"/>
          <w:szCs w:val="24"/>
        </w:rPr>
        <w:t xml:space="preserve"> strony oraz ich przedstawiciele i pełnomocnicy mają obowiązek zawiadomić organ administracji publicznej o każdej</w:t>
      </w:r>
      <w:r w:rsidR="0047057A">
        <w:rPr>
          <w:color w:val="000000"/>
          <w:sz w:val="24"/>
          <w:szCs w:val="24"/>
        </w:rPr>
        <w:t xml:space="preserve"> zmianie adresu. W myśl art. 41 </w:t>
      </w:r>
      <w:r w:rsidR="004A0016">
        <w:rPr>
          <w:color w:val="000000"/>
          <w:sz w:val="24"/>
          <w:szCs w:val="24"/>
        </w:rPr>
        <w:t>§2 Kodeks postępowania administracyjnego, w razie zaniedbania tego obowiązku, określonego w §1, doręczenie pisma pod dotychczasowym adresem ma skutek prawny.</w:t>
      </w:r>
    </w:p>
    <w:p w:rsidR="004A50AB" w:rsidP="004A50AB">
      <w:pPr>
        <w:spacing w:line="276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Zawiadomienie podlega publikacji na </w:t>
      </w:r>
      <w:r w:rsidR="005769E7">
        <w:rPr>
          <w:color w:val="000000"/>
          <w:sz w:val="24"/>
          <w:szCs w:val="24"/>
        </w:rPr>
        <w:t xml:space="preserve">tablicy ogłoszeń Urzędu Gminy </w:t>
      </w:r>
      <w:r w:rsidR="005D29C0">
        <w:rPr>
          <w:color w:val="000000"/>
          <w:sz w:val="24"/>
          <w:szCs w:val="24"/>
        </w:rPr>
        <w:t>w Nieborowie</w:t>
      </w:r>
      <w:r w:rsidR="005769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 Łódzkiego Urzędu Wojewódzkiego w Łodzi oraz w Biuletynie Informacji Publicznej, na stronach podmiotowych obu Urzędów, w terminie </w:t>
      </w:r>
      <w:r w:rsidR="005D29C0">
        <w:rPr>
          <w:b/>
          <w:color w:val="000000"/>
          <w:sz w:val="24"/>
          <w:szCs w:val="24"/>
        </w:rPr>
        <w:t>3</w:t>
      </w:r>
      <w:r w:rsidR="00543828">
        <w:rPr>
          <w:b/>
          <w:color w:val="000000"/>
          <w:sz w:val="24"/>
          <w:szCs w:val="24"/>
        </w:rPr>
        <w:t xml:space="preserve"> </w:t>
      </w:r>
      <w:r w:rsidR="005D29C0">
        <w:rPr>
          <w:b/>
          <w:color w:val="000000"/>
          <w:sz w:val="24"/>
          <w:szCs w:val="24"/>
        </w:rPr>
        <w:t>stycznia 2024 r. – 17</w:t>
      </w:r>
      <w:r w:rsidRPr="004A50AB">
        <w:rPr>
          <w:b/>
          <w:color w:val="000000"/>
          <w:sz w:val="24"/>
          <w:szCs w:val="24"/>
        </w:rPr>
        <w:t xml:space="preserve"> </w:t>
      </w:r>
      <w:r w:rsidR="005D29C0">
        <w:rPr>
          <w:b/>
          <w:color w:val="000000"/>
          <w:sz w:val="24"/>
          <w:szCs w:val="24"/>
        </w:rPr>
        <w:t>stycznia</w:t>
      </w:r>
      <w:r w:rsidRPr="004A50AB">
        <w:rPr>
          <w:b/>
          <w:color w:val="000000"/>
          <w:sz w:val="24"/>
          <w:szCs w:val="24"/>
        </w:rPr>
        <w:t xml:space="preserve"> 2024 r</w:t>
      </w:r>
      <w:r w:rsidRPr="004A50AB">
        <w:rPr>
          <w:color w:val="000000"/>
          <w:sz w:val="24"/>
          <w:szCs w:val="24"/>
        </w:rPr>
        <w:t>.</w:t>
      </w:r>
    </w:p>
    <w:p w:rsidR="004A50AB" w:rsidP="004A50AB">
      <w:pPr>
        <w:spacing w:line="276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Zawiadomienie niniejsze uważa się za dokonane po upływie czternastu dni od dnia publicznego ogłoszenia, tj. dnia </w:t>
      </w:r>
      <w:r w:rsidR="005D29C0">
        <w:rPr>
          <w:b/>
          <w:color w:val="000000"/>
          <w:sz w:val="24"/>
          <w:szCs w:val="24"/>
        </w:rPr>
        <w:t>3</w:t>
      </w:r>
      <w:r w:rsidRPr="004A50AB">
        <w:rPr>
          <w:b/>
          <w:color w:val="000000"/>
          <w:sz w:val="24"/>
          <w:szCs w:val="24"/>
        </w:rPr>
        <w:t xml:space="preserve"> </w:t>
      </w:r>
      <w:r w:rsidR="005D29C0">
        <w:rPr>
          <w:b/>
          <w:color w:val="000000"/>
          <w:sz w:val="24"/>
          <w:szCs w:val="24"/>
        </w:rPr>
        <w:t>stycznia</w:t>
      </w:r>
      <w:r w:rsidRPr="004A50AB">
        <w:rPr>
          <w:b/>
          <w:color w:val="000000"/>
          <w:sz w:val="24"/>
          <w:szCs w:val="24"/>
        </w:rPr>
        <w:t xml:space="preserve"> 2024 r</w:t>
      </w:r>
      <w:r>
        <w:rPr>
          <w:color w:val="000000"/>
          <w:sz w:val="24"/>
          <w:szCs w:val="24"/>
        </w:rPr>
        <w:t>.</w:t>
      </w:r>
    </w:p>
    <w:p w:rsidR="004A0016" w:rsidRPr="00C419E6" w:rsidP="007A5A24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5D29C0" w:rsidRPr="00023FAF" w:rsidP="005D29C0">
      <w:pPr>
        <w:tabs>
          <w:tab w:val="center" w:pos="6345"/>
        </w:tabs>
        <w:snapToGrid w:val="0"/>
        <w:spacing w:line="276" w:lineRule="auto"/>
        <w:ind w:left="4965"/>
        <w:jc w:val="center"/>
        <w:rPr>
          <w:rFonts w:eastAsia="Calibri"/>
          <w:b/>
          <w:bCs/>
          <w:color w:val="000000"/>
          <w:kern w:val="1"/>
          <w:sz w:val="23"/>
          <w:szCs w:val="23"/>
        </w:rPr>
      </w:pPr>
      <w:r w:rsidRPr="00023FAF">
        <w:rPr>
          <w:rFonts w:eastAsia="Calibri"/>
          <w:b/>
          <w:bCs/>
          <w:color w:val="000000"/>
          <w:kern w:val="1"/>
          <w:sz w:val="23"/>
          <w:szCs w:val="23"/>
        </w:rPr>
        <w:t>Z up. WOJEWODY ŁÓDZKIEGO</w:t>
      </w:r>
      <w:r w:rsidRPr="00023FAF">
        <w:rPr>
          <w:rFonts w:eastAsia="Calibri"/>
          <w:b/>
          <w:bCs/>
          <w:color w:val="000000"/>
          <w:kern w:val="1"/>
          <w:sz w:val="23"/>
          <w:szCs w:val="23"/>
        </w:rPr>
        <w:br/>
      </w:r>
      <w:r w:rsidRPr="00023FAF">
        <w:rPr>
          <w:rFonts w:eastAsia="Calibri"/>
          <w:b/>
          <w:bCs/>
          <w:color w:val="000000"/>
          <w:kern w:val="1"/>
          <w:sz w:val="23"/>
          <w:szCs w:val="23"/>
        </w:rPr>
        <w:br/>
      </w:r>
      <w:bookmarkStart w:id="1" w:name="_GoBack"/>
      <w:bookmarkEnd w:id="1"/>
      <w:r w:rsidRPr="00023FAF">
        <w:rPr>
          <w:rFonts w:eastAsia="Calibri"/>
          <w:b/>
          <w:bCs/>
          <w:i/>
          <w:iCs/>
          <w:color w:val="000000"/>
          <w:kern w:val="1"/>
          <w:sz w:val="23"/>
          <w:szCs w:val="23"/>
        </w:rPr>
        <w:t>Magdalena Gawrysiak</w:t>
      </w:r>
      <w:r w:rsidRPr="00023FAF">
        <w:rPr>
          <w:rFonts w:eastAsia="Calibri"/>
          <w:b/>
          <w:bCs/>
          <w:i/>
          <w:iCs/>
          <w:color w:val="000000"/>
          <w:kern w:val="1"/>
          <w:sz w:val="23"/>
          <w:szCs w:val="23"/>
        </w:rPr>
        <w:br/>
      </w:r>
      <w:r w:rsidRPr="00023FAF">
        <w:rPr>
          <w:rFonts w:eastAsia="Calibri"/>
          <w:b/>
          <w:bCs/>
          <w:color w:val="000000"/>
          <w:kern w:val="1"/>
          <w:sz w:val="23"/>
          <w:szCs w:val="23"/>
        </w:rPr>
        <w:t xml:space="preserve">Kierownik Oddziału Planowania i Zagospodarowania Przestrzennego w Wydziale Gospodarki Przestrzennej </w:t>
      </w:r>
    </w:p>
    <w:p w:rsidR="005D29C0" w:rsidP="005D29C0">
      <w:pPr>
        <w:tabs>
          <w:tab w:val="center" w:pos="6345"/>
        </w:tabs>
        <w:snapToGrid w:val="0"/>
        <w:spacing w:line="276" w:lineRule="auto"/>
        <w:ind w:left="4965"/>
        <w:jc w:val="center"/>
        <w:rPr>
          <w:rFonts w:eastAsia="Calibri"/>
          <w:b/>
          <w:bCs/>
          <w:color w:val="000000"/>
          <w:kern w:val="1"/>
          <w:sz w:val="23"/>
          <w:szCs w:val="23"/>
        </w:rPr>
      </w:pPr>
      <w:r w:rsidRPr="00023FAF">
        <w:rPr>
          <w:rFonts w:eastAsia="Calibri"/>
          <w:b/>
          <w:bCs/>
          <w:color w:val="000000"/>
          <w:kern w:val="1"/>
          <w:sz w:val="23"/>
          <w:szCs w:val="23"/>
        </w:rPr>
        <w:t>i Budownictwa</w:t>
      </w:r>
    </w:p>
    <w:p w:rsidR="005D29C0" w:rsidRPr="0012740C" w:rsidP="005D29C0">
      <w:pPr>
        <w:tabs>
          <w:tab w:val="center" w:pos="6345"/>
        </w:tabs>
        <w:snapToGrid w:val="0"/>
        <w:ind w:left="4965"/>
        <w:jc w:val="center"/>
        <w:rPr>
          <w:sz w:val="22"/>
          <w:szCs w:val="24"/>
        </w:rPr>
      </w:pPr>
      <w:r w:rsidRPr="0012740C">
        <w:rPr>
          <w:bCs/>
          <w:iCs/>
          <w:color w:val="000000"/>
          <w:sz w:val="22"/>
          <w:szCs w:val="24"/>
          <w:lang w:eastAsia="pl-PL"/>
        </w:rPr>
        <w:t>/dokument podpisano kwalifikowanym podpisem elektronicznym/</w:t>
      </w:r>
    </w:p>
    <w:p w:rsidR="00F17A81" w:rsidRPr="004A50AB" w:rsidP="005D29C0">
      <w:pPr>
        <w:tabs>
          <w:tab w:val="center" w:pos="6345"/>
        </w:tabs>
        <w:snapToGrid w:val="0"/>
        <w:ind w:left="4965"/>
        <w:jc w:val="center"/>
        <w:rPr>
          <w:sz w:val="22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EA3FC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744AC3">
      <w:rPr>
        <w:rStyle w:val="czeinternetowe"/>
        <w:sz w:val="16"/>
        <w:szCs w:val="16"/>
      </w:rPr>
      <w:t>https://www.gov.pl/web/uw-lodzki</w:t>
    </w:r>
    <w:r>
      <w:fldChar w:fldCharType="end"/>
    </w:r>
  </w:p>
  <w:p w:rsidR="00EA3FC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1F0D45"/>
    <w:multiLevelType w:val="multilevel"/>
    <w:tmpl w:val="9690A0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lang w:eastAsia="pl-PL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5877F34"/>
    <w:multiLevelType w:val="multilevel"/>
    <w:tmpl w:val="68027B7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1CCD19DE"/>
    <w:multiLevelType w:val="hybridMultilevel"/>
    <w:tmpl w:val="F560F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435A"/>
    <w:multiLevelType w:val="multilevel"/>
    <w:tmpl w:val="27FC49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47C6637"/>
    <w:multiLevelType w:val="multilevel"/>
    <w:tmpl w:val="1918FD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lang w:eastAsia="pl-PL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lang w:eastAsia="pl-PL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10C3CFA"/>
    <w:multiLevelType w:val="multilevel"/>
    <w:tmpl w:val="FA52B6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8FF20C1"/>
    <w:multiLevelType w:val="hybridMultilevel"/>
    <w:tmpl w:val="750A5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36CB2"/>
    <w:multiLevelType w:val="multilevel"/>
    <w:tmpl w:val="7B26D1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1E70C81"/>
    <w:multiLevelType w:val="hybridMultilevel"/>
    <w:tmpl w:val="CBB6A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ListParagraph">
    <w:name w:val="List Paragraph"/>
    <w:basedOn w:val="Normal"/>
    <w:uiPriority w:val="34"/>
    <w:qFormat/>
    <w:rsid w:val="009D6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D52"/>
    <w:rPr>
      <w:color w:val="0563C1" w:themeColor="hyperlink"/>
      <w:u w:val="single"/>
    </w:rPr>
  </w:style>
  <w:style w:type="character" w:customStyle="1" w:styleId="Znakiprzypiswdolnych">
    <w:name w:val="Znaki przypisów dolnych"/>
    <w:qFormat/>
    <w:rsid w:val="00F17A81"/>
    <w:rPr>
      <w:vertAlign w:val="superscript"/>
    </w:rPr>
  </w:style>
  <w:style w:type="character" w:customStyle="1" w:styleId="Zakotwiczenieprzypisudolnego">
    <w:name w:val="Zakotwiczenie przypisu dolnego"/>
    <w:rsid w:val="00F17A81"/>
    <w:rPr>
      <w:vertAlign w:val="superscript"/>
    </w:rPr>
  </w:style>
  <w:style w:type="paragraph" w:styleId="FootnoteText">
    <w:name w:val="footnote text"/>
    <w:basedOn w:val="Normal"/>
    <w:link w:val="TekstprzypisudolnegoZnak"/>
    <w:rsid w:val="00F17A81"/>
    <w:pPr>
      <w:suppressLineNumbers/>
      <w:ind w:left="339" w:hanging="339"/>
    </w:pPr>
  </w:style>
  <w:style w:type="character" w:customStyle="1" w:styleId="TekstprzypisudolnegoZnak">
    <w:name w:val="Tekst przypisu dolnego Znak"/>
    <w:basedOn w:val="DefaultParagraphFont"/>
    <w:link w:val="FootnoteText"/>
    <w:rsid w:val="00F17A81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Tekstprzypisudolnego1">
    <w:name w:val="Tekst przypisu dolnego1"/>
    <w:basedOn w:val="Normal"/>
    <w:qFormat/>
    <w:rsid w:val="00B02DE0"/>
    <w:pPr>
      <w:suppressLineNumbers/>
      <w:ind w:left="339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75D4-6D36-441F-ADCF-46F23A94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Sebastian Gajzler (sgaj)</cp:lastModifiedBy>
  <cp:revision>23</cp:revision>
  <dcterms:created xsi:type="dcterms:W3CDTF">2014-02-17T14:59:00Z</dcterms:created>
  <dcterms:modified xsi:type="dcterms:W3CDTF">2024-12-30T14:35:00Z</dcterms:modified>
</cp:coreProperties>
</file>